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C58" w:rsidRDefault="004F4C58" w:rsidP="004F4C5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F4C58" w:rsidRDefault="004F4C58" w:rsidP="004F4C5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F4C58" w:rsidRPr="004F4C58" w:rsidRDefault="004F4C58" w:rsidP="004F4C5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4C58">
        <w:rPr>
          <w:rFonts w:ascii="Times New Roman" w:hAnsi="Times New Roman"/>
          <w:color w:val="131313"/>
          <w:sz w:val="28"/>
          <w:szCs w:val="28"/>
          <w:shd w:val="clear" w:color="auto" w:fill="FFFFFF"/>
        </w:rPr>
        <w:t xml:space="preserve">В соответствии с Федеральным законом от 31.07.2020 № 248-ФЗ «О государственном контроле (надзоре) и муниципальном контроле в Российской Федерации», Федеральным законом от 02.05.2006 № 59-ФЗ «О порядке рассмотрения обращений граждан Российской Федерации», статьей 6 Решения Собрания депутатов Усть-Камчатского сельского поселения «О муниципальном </w:t>
      </w:r>
      <w:r>
        <w:rPr>
          <w:rFonts w:ascii="Times New Roman" w:hAnsi="Times New Roman"/>
          <w:color w:val="131313"/>
          <w:sz w:val="28"/>
          <w:szCs w:val="28"/>
          <w:shd w:val="clear" w:color="auto" w:fill="FFFFFF"/>
        </w:rPr>
        <w:t>жилищном контроле</w:t>
      </w:r>
      <w:r w:rsidRPr="004F4C58">
        <w:rPr>
          <w:rFonts w:ascii="Times New Roman" w:hAnsi="Times New Roman"/>
          <w:color w:val="131313"/>
          <w:sz w:val="28"/>
          <w:szCs w:val="28"/>
          <w:shd w:val="clear" w:color="auto" w:fill="FFFFFF"/>
        </w:rPr>
        <w:t xml:space="preserve"> на террит</w:t>
      </w:r>
      <w:r>
        <w:rPr>
          <w:rFonts w:ascii="Times New Roman" w:hAnsi="Times New Roman"/>
          <w:color w:val="131313"/>
          <w:sz w:val="28"/>
          <w:szCs w:val="28"/>
          <w:shd w:val="clear" w:color="auto" w:fill="FFFFFF"/>
        </w:rPr>
        <w:t xml:space="preserve">ории Усть-Камчатского </w:t>
      </w:r>
      <w:proofErr w:type="spellStart"/>
      <w:r>
        <w:rPr>
          <w:rFonts w:ascii="Times New Roman" w:hAnsi="Times New Roman"/>
          <w:color w:val="131313"/>
          <w:sz w:val="28"/>
          <w:szCs w:val="28"/>
          <w:shd w:val="clear" w:color="auto" w:fill="FFFFFF"/>
        </w:rPr>
        <w:t>сельского</w:t>
      </w:r>
      <w:r w:rsidRPr="004F4C58">
        <w:rPr>
          <w:rFonts w:ascii="Times New Roman" w:hAnsi="Times New Roman"/>
          <w:color w:val="131313"/>
          <w:sz w:val="28"/>
          <w:szCs w:val="28"/>
          <w:shd w:val="clear" w:color="auto" w:fill="FFFFFF"/>
        </w:rPr>
        <w:t>поселения</w:t>
      </w:r>
      <w:proofErr w:type="spellEnd"/>
      <w:r w:rsidRPr="004F4C58">
        <w:rPr>
          <w:rFonts w:ascii="Times New Roman" w:hAnsi="Times New Roman"/>
          <w:color w:val="131313"/>
          <w:sz w:val="28"/>
          <w:szCs w:val="28"/>
          <w:shd w:val="clear" w:color="auto" w:fill="FFFFFF"/>
        </w:rPr>
        <w:t>»:</w:t>
      </w:r>
      <w:r w:rsidRPr="004F4C58">
        <w:rPr>
          <w:rFonts w:ascii="Times New Roman" w:hAnsi="Times New Roman"/>
          <w:color w:val="131313"/>
          <w:sz w:val="28"/>
          <w:szCs w:val="28"/>
        </w:rPr>
        <w:br/>
      </w:r>
      <w:r w:rsidRPr="004F4C58">
        <w:rPr>
          <w:rFonts w:ascii="Times New Roman" w:hAnsi="Times New Roman"/>
          <w:color w:val="131313"/>
          <w:sz w:val="28"/>
          <w:szCs w:val="28"/>
          <w:shd w:val="clear" w:color="auto" w:fill="FFFFFF"/>
        </w:rPr>
        <w:t>   Решения контрольного органа, действия (бездействия) его должностных лиц, уполномоченных на осуществление муниципального контроля в сфере благоустройства, могут быть обжалованы в судебном порядке.</w:t>
      </w:r>
    </w:p>
    <w:p w:rsidR="004F4C58" w:rsidRDefault="004F4C58" w:rsidP="004F4C5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контрольного органа, действия (бездействия) его должностных лиц, уполномоченных на осуществление государственного жилищного надзора, могут быть обжалованы в судебном порядке.</w:t>
      </w:r>
    </w:p>
    <w:p w:rsidR="004F4C58" w:rsidRDefault="004F4C58" w:rsidP="004F4C5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Правом на обжалование решений контрольного органа, действия (бездействия) его должностных 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лиц обладает контролируемое лицо, в отношении которого приняты решения или совершены действия (бездействия).</w:t>
      </w:r>
    </w:p>
    <w:p w:rsidR="004F4C58" w:rsidRDefault="004F4C58" w:rsidP="004F4C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Досудебный порядок подачи жалоб на решения контрольного органа, действия (бездействия) его должностных лиц не применяется.</w:t>
      </w:r>
    </w:p>
    <w:p w:rsidR="001C32EE" w:rsidRDefault="001C32EE"/>
    <w:sectPr w:rsidR="001C3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D19"/>
    <w:rsid w:val="001C32EE"/>
    <w:rsid w:val="004F4C58"/>
    <w:rsid w:val="00E37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63B8D"/>
  <w15:chartTrackingRefBased/>
  <w15:docId w15:val="{6F33DF87-8334-4AD6-96AC-E02484C84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C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Федорова</dc:creator>
  <cp:keywords/>
  <dc:description/>
  <cp:lastModifiedBy>Федорова</cp:lastModifiedBy>
  <cp:revision>2</cp:revision>
  <dcterms:created xsi:type="dcterms:W3CDTF">2022-04-11T23:57:00Z</dcterms:created>
  <dcterms:modified xsi:type="dcterms:W3CDTF">2022-04-12T00:02:00Z</dcterms:modified>
</cp:coreProperties>
</file>